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Piękna Hanisia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Piękna Hanisia koniki pasła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koniki pasła pod jaworem/bis/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Ona płakała rączki składała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Patrzyła ciągle czy jedzie Jaś/bis/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Mijały długie dni i miesiące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dni i miesiące wnet minął rok/bis/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Jasio nie wracał, trudna mu praca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Ach jakże ciężka jest dola ma/bis/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Powrócił wreszcie jej ulubiony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Jej ulubiony z wojeneczki/bis/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Haniś się cieszy z radością śpieszy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Witaj ach witaj kochany mój/bis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Strzyżowiczanie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19.10.2020 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Strzyżowice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